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B1" w:rsidRDefault="009512B1" w:rsidP="009512B1">
      <w:r>
        <w:t>Присвоение или изменение рейтинга эмитента рейтинговым агентством или иной организацией на основании договора</w:t>
      </w:r>
    </w:p>
    <w:p w:rsidR="009512B1" w:rsidRDefault="009512B1" w:rsidP="009512B1">
      <w:r>
        <w:t>Присвоение или изменение рейтинга эмитента рейтинговым агентством или иной организацией на основании договора</w:t>
      </w:r>
    </w:p>
    <w:p w:rsidR="009512B1" w:rsidRDefault="009512B1" w:rsidP="009512B1">
      <w:r>
        <w:t>1. Общие сведения</w:t>
      </w:r>
    </w:p>
    <w:p w:rsidR="009512B1" w:rsidRDefault="009512B1" w:rsidP="009512B1">
      <w:r>
        <w:t>1.1. Полное фирменное наименование (для коммерческой организации) или наименование (для некоммерческой организации) эмитента:</w:t>
      </w:r>
    </w:p>
    <w:p w:rsidR="009512B1" w:rsidRDefault="009512B1" w:rsidP="009512B1">
      <w:r>
        <w:t>Акционерное общество «Научно-производственная фирма «</w:t>
      </w:r>
      <w:proofErr w:type="spellStart"/>
      <w:r>
        <w:t>Микран</w:t>
      </w:r>
      <w:proofErr w:type="spellEnd"/>
      <w:r>
        <w:t>»</w:t>
      </w:r>
    </w:p>
    <w:p w:rsidR="009512B1" w:rsidRDefault="009512B1" w:rsidP="009512B1">
      <w:r>
        <w:t>1.2. Адрес эмитента, указанный в едином государственном реестре юридических лиц:</w:t>
      </w:r>
    </w:p>
    <w:p w:rsidR="009512B1" w:rsidRDefault="009512B1" w:rsidP="009512B1">
      <w:r>
        <w:t>634041, Томская обл., г. Томск, проспект Кирова, д. 51 д</w:t>
      </w:r>
    </w:p>
    <w:p w:rsidR="009512B1" w:rsidRDefault="009512B1" w:rsidP="009512B1">
      <w:r>
        <w:t>1.3. Основной государственный регистрационный номер (ОГРН) эмитента (при наличии):</w:t>
      </w:r>
    </w:p>
    <w:p w:rsidR="009512B1" w:rsidRDefault="009512B1" w:rsidP="009512B1">
      <w:r>
        <w:t>1087017011113</w:t>
      </w:r>
    </w:p>
    <w:p w:rsidR="009512B1" w:rsidRDefault="009512B1" w:rsidP="009512B1">
      <w:r>
        <w:t>1.4. Идентификационный номер налогоплательщика (ИНН) эмитента (при наличии):</w:t>
      </w:r>
    </w:p>
    <w:p w:rsidR="009512B1" w:rsidRDefault="009512B1" w:rsidP="009512B1">
      <w:r>
        <w:t>7017211757</w:t>
      </w:r>
    </w:p>
    <w:p w:rsidR="009512B1" w:rsidRDefault="009512B1" w:rsidP="009512B1">
      <w:r>
        <w:t>1.5. Уникальный код эмитента, присвоенный Банком России:</w:t>
      </w:r>
    </w:p>
    <w:p w:rsidR="009512B1" w:rsidRDefault="009512B1" w:rsidP="009512B1">
      <w:r>
        <w:t>28594-N</w:t>
      </w:r>
    </w:p>
    <w:p w:rsidR="009512B1" w:rsidRDefault="009512B1" w:rsidP="009512B1">
      <w:r>
        <w:t>1.6. Адрес страницы в сети "Интернет", используемой эмитентом для раскрытия информации:</w:t>
      </w:r>
    </w:p>
    <w:p w:rsidR="009512B1" w:rsidRDefault="009512B1" w:rsidP="009512B1">
      <w:r>
        <w:t>https://www.e-disclosure.ru/portal/company.aspx?id=38815</w:t>
      </w:r>
    </w:p>
    <w:p w:rsidR="009512B1" w:rsidRDefault="009512B1" w:rsidP="009512B1">
      <w:r>
        <w:t>Для добавления дополнительного адреса страницы в сети Интернет необходимо заполнить пункт 31 раздела "Анкета"</w:t>
      </w:r>
    </w:p>
    <w:p w:rsidR="009512B1" w:rsidRDefault="009512B1" w:rsidP="009512B1">
      <w:r>
        <w:t>1.7. Дата наступления события (существенного факта), о котором составлено сообщение:</w:t>
      </w:r>
    </w:p>
    <w:p w:rsidR="009512B1" w:rsidRDefault="009512B1" w:rsidP="009512B1">
      <w:r>
        <w:t>10.04.2025</w:t>
      </w:r>
    </w:p>
    <w:p w:rsidR="009512B1" w:rsidRDefault="009512B1" w:rsidP="009512B1">
      <w:r>
        <w:t>2. Содержание сообщения</w:t>
      </w:r>
    </w:p>
    <w:p w:rsidR="009512B1" w:rsidRDefault="009512B1" w:rsidP="009512B1">
      <w:r>
        <w:t xml:space="preserve">2.1. Объект рейтинга (ценные бумаги и (или) их эмитент): </w:t>
      </w:r>
    </w:p>
    <w:p w:rsidR="009512B1" w:rsidRDefault="009512B1" w:rsidP="009512B1">
      <w:r>
        <w:t>Эмитент.</w:t>
      </w:r>
    </w:p>
    <w:p w:rsidR="009512B1" w:rsidRDefault="009512B1" w:rsidP="009512B1">
      <w:r>
        <w:t xml:space="preserve">2.2. Вид рейтинга, который присвоен объекту рейтинговой оценки (кредитный рейтинг; иной рейтинг): </w:t>
      </w:r>
    </w:p>
    <w:p w:rsidR="009512B1" w:rsidRDefault="009512B1" w:rsidP="009512B1">
      <w:r>
        <w:t>Кредитный рейтинг.</w:t>
      </w:r>
    </w:p>
    <w:p w:rsidR="009512B1" w:rsidRDefault="009512B1" w:rsidP="009512B1">
      <w:r>
        <w:t xml:space="preserve">2.3. В случае если объектом рейтинга являются ценные бумаги эмитента - идентификационные признаки ценных бумаг: </w:t>
      </w:r>
    </w:p>
    <w:p w:rsidR="009512B1" w:rsidRDefault="009512B1" w:rsidP="009512B1">
      <w:r>
        <w:t>Не применимо.</w:t>
      </w:r>
    </w:p>
    <w:p w:rsidR="009512B1" w:rsidRDefault="009512B1" w:rsidP="009512B1">
      <w:r>
        <w:lastRenderedPageBreak/>
        <w:t xml:space="preserve">2.4. Значение присвоенного рейтинга, а в случае изменения рейтинга - значения рейтинга до и после изменения: </w:t>
      </w:r>
    </w:p>
    <w:p w:rsidR="009512B1" w:rsidRDefault="009512B1" w:rsidP="009512B1">
      <w:r>
        <w:t>Значение рейтинга до изменения: BBB(RU), прогноз «Позитивный».</w:t>
      </w:r>
    </w:p>
    <w:p w:rsidR="009512B1" w:rsidRDefault="009512B1" w:rsidP="009512B1">
      <w:r>
        <w:t xml:space="preserve">Значение рейтинга после изменения: </w:t>
      </w:r>
      <w:r>
        <w:t>BBB+(RU), прогноз «Стабильный».</w:t>
      </w:r>
    </w:p>
    <w:p w:rsidR="009512B1" w:rsidRDefault="009512B1" w:rsidP="009512B1">
      <w:r>
        <w:t>2.5. Дата присвоения или изменения рейтинга:</w:t>
      </w:r>
    </w:p>
    <w:p w:rsidR="009512B1" w:rsidRDefault="009512B1" w:rsidP="009512B1">
      <w:r>
        <w:t>10.04.2025.</w:t>
      </w:r>
    </w:p>
    <w:p w:rsidR="009512B1" w:rsidRDefault="009512B1" w:rsidP="009512B1">
      <w: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9512B1" w:rsidRDefault="009512B1" w:rsidP="009512B1">
      <w:r>
        <w:t>https://www.acra-ratings.ru/press-releases/5639/.</w:t>
      </w:r>
    </w:p>
    <w:p w:rsidR="009512B1" w:rsidRDefault="009512B1" w:rsidP="009512B1">
      <w:proofErr w:type="gramStart"/>
      <w:r>
        <w:t>Кредитный рейтинг АО «НПФ «</w:t>
      </w:r>
      <w:proofErr w:type="spellStart"/>
      <w:r>
        <w:t>Микран</w:t>
      </w:r>
      <w:proofErr w:type="spellEnd"/>
      <w:r>
        <w:t>» был присвоен по национальной шкале для Российской Федерации на основе Методологии присвоения кредитных рейтингов нефинансовым компаниям по национальной шкале для Российской Федерации, размещенной на странице в сети «Интернет» по адресу: https://www.acra-ratings.ru/criteria/115/, а также Основных понятий, используемых Аналитическим Кредитным Рейтинговым Агентством в рейтинговой деятельности, размещенных на странице в сети «Интернет» по</w:t>
      </w:r>
      <w:proofErr w:type="gramEnd"/>
      <w:r>
        <w:t xml:space="preserve"> адресу https://www</w:t>
      </w:r>
      <w:r>
        <w:t xml:space="preserve">.acra-ratings.ru/criteria/80/. </w:t>
      </w:r>
    </w:p>
    <w:p w:rsidR="009512B1" w:rsidRDefault="009512B1" w:rsidP="009512B1">
      <w: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rsidR="009512B1" w:rsidRDefault="009512B1" w:rsidP="009512B1">
      <w:r>
        <w:t>Полное фирменное наименование: Аналитическое Кредитное Рейтинговое Агентство (Акционерное общество);</w:t>
      </w:r>
    </w:p>
    <w:p w:rsidR="009512B1" w:rsidRDefault="009512B1" w:rsidP="009512B1">
      <w:r>
        <w:t>Сокращенное фирменное наименование: АКРА (АО);</w:t>
      </w:r>
    </w:p>
    <w:p w:rsidR="009512B1" w:rsidRDefault="009512B1" w:rsidP="009512B1">
      <w:r>
        <w:t xml:space="preserve">Место нахождения: Москва, 125375 </w:t>
      </w:r>
      <w:proofErr w:type="gramStart"/>
      <w:r>
        <w:t>Большой</w:t>
      </w:r>
      <w:proofErr w:type="gramEnd"/>
      <w:r>
        <w:t xml:space="preserve"> </w:t>
      </w:r>
      <w:proofErr w:type="spellStart"/>
      <w:r>
        <w:t>Гнездниковский</w:t>
      </w:r>
      <w:proofErr w:type="spellEnd"/>
      <w:r>
        <w:t xml:space="preserve"> пер., д. 1, стр. 2;</w:t>
      </w:r>
    </w:p>
    <w:p w:rsidR="009512B1" w:rsidRDefault="009512B1" w:rsidP="009512B1">
      <w:r>
        <w:t>ИНН: 9705055855;</w:t>
      </w:r>
    </w:p>
    <w:p w:rsidR="009512B1" w:rsidRDefault="009512B1" w:rsidP="009512B1">
      <w:r>
        <w:t>ОГРН: 5157746145167.</w:t>
      </w:r>
    </w:p>
    <w:p w:rsidR="009512B1" w:rsidRDefault="009512B1" w:rsidP="009512B1">
      <w:r>
        <w:t>2.8. Иные сведения о рейтинге, указываемые эмитентом по своему усмотрению:</w:t>
      </w:r>
    </w:p>
    <w:p w:rsidR="009512B1" w:rsidRDefault="009512B1" w:rsidP="009512B1">
      <w:r>
        <w:t>Отсутствуют.</w:t>
      </w:r>
    </w:p>
    <w:p w:rsidR="009512B1" w:rsidRDefault="009512B1" w:rsidP="009512B1">
      <w:r>
        <w:t>3. Подпись</w:t>
      </w:r>
    </w:p>
    <w:p w:rsidR="009512B1" w:rsidRDefault="009512B1" w:rsidP="009512B1">
      <w:r>
        <w:t xml:space="preserve">3.1 </w:t>
      </w:r>
      <w:bookmarkStart w:id="0" w:name="_GoBack"/>
      <w:bookmarkEnd w:id="0"/>
      <w:r>
        <w:t>Наименование должности уполномоченного лица эмитента</w:t>
      </w:r>
    </w:p>
    <w:p w:rsidR="009512B1" w:rsidRDefault="009512B1" w:rsidP="009512B1">
      <w:r>
        <w:t>В.Ю. Парамонова</w:t>
      </w:r>
    </w:p>
    <w:p w:rsidR="009512B1" w:rsidRDefault="009512B1" w:rsidP="009512B1">
      <w:r>
        <w:t>3.2 Дата</w:t>
      </w:r>
      <w:r>
        <w:t xml:space="preserve"> </w:t>
      </w:r>
      <w:r>
        <w:t>11.04.2025</w:t>
      </w:r>
    </w:p>
    <w:sectPr w:rsidR="00951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B1"/>
    <w:rsid w:val="00024CF7"/>
    <w:rsid w:val="00512EB0"/>
    <w:rsid w:val="0095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1</cp:revision>
  <dcterms:created xsi:type="dcterms:W3CDTF">2025-04-11T14:35:00Z</dcterms:created>
  <dcterms:modified xsi:type="dcterms:W3CDTF">2025-04-11T14:44:00Z</dcterms:modified>
</cp:coreProperties>
</file>